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CE" w:rsidRDefault="00346DCE" w:rsidP="00346DCE">
      <w:pPr>
        <w:widowControl/>
        <w:wordWrap w:val="0"/>
        <w:snapToGrid w:val="0"/>
        <w:spacing w:line="500" w:lineRule="atLeast"/>
        <w:jc w:val="left"/>
        <w:rPr>
          <w:rFonts w:eastAsia="宋体"/>
          <w:color w:val="000000"/>
          <w:kern w:val="0"/>
          <w:sz w:val="24"/>
          <w:szCs w:val="24"/>
        </w:rPr>
      </w:pPr>
      <w:r>
        <w:rPr>
          <w:rFonts w:eastAsia="黑体"/>
          <w:color w:val="000000"/>
          <w:spacing w:val="-4"/>
          <w:kern w:val="0"/>
        </w:rPr>
        <w:t>附件</w:t>
      </w:r>
      <w:r>
        <w:rPr>
          <w:rFonts w:eastAsia="黑体"/>
          <w:color w:val="000000"/>
          <w:spacing w:val="-4"/>
          <w:kern w:val="0"/>
        </w:rPr>
        <w:t>1</w:t>
      </w:r>
    </w:p>
    <w:p w:rsidR="00346DCE" w:rsidRDefault="00346DCE" w:rsidP="00346DCE">
      <w:pPr>
        <w:widowControl/>
        <w:wordWrap w:val="0"/>
        <w:snapToGrid w:val="0"/>
        <w:spacing w:line="500" w:lineRule="atLeas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346DCE" w:rsidRDefault="00346DCE" w:rsidP="00346DCE">
      <w:pPr>
        <w:widowControl/>
        <w:wordWrap w:val="0"/>
        <w:snapToGrid w:val="0"/>
        <w:spacing w:line="500" w:lineRule="atLeas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调查单位年度审核登记表（一）</w:t>
      </w:r>
    </w:p>
    <w:p w:rsidR="00346DCE" w:rsidRDefault="00346DCE" w:rsidP="00346DCE">
      <w:pPr>
        <w:widowControl/>
        <w:wordWrap w:val="0"/>
        <w:snapToGrid w:val="0"/>
        <w:spacing w:line="500" w:lineRule="atLeast"/>
        <w:jc w:val="center"/>
        <w:rPr>
          <w:rFonts w:ascii="方正小标宋_GBK" w:eastAsia="方正小标宋_GBK" w:hAnsi="宋体" w:cs="宋体"/>
          <w:color w:val="000000"/>
          <w:kern w:val="0"/>
          <w:sz w:val="21"/>
          <w:szCs w:val="21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3"/>
        <w:gridCol w:w="1280"/>
        <w:gridCol w:w="1089"/>
        <w:gridCol w:w="1777"/>
        <w:gridCol w:w="488"/>
        <w:gridCol w:w="998"/>
        <w:gridCol w:w="1579"/>
      </w:tblGrid>
      <w:tr w:rsidR="00346DCE" w:rsidTr="00A843BF">
        <w:trPr>
          <w:trHeight w:val="530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单位基本情况</w:t>
            </w:r>
          </w:p>
        </w:tc>
      </w:tr>
      <w:tr w:rsidR="00346DCE" w:rsidTr="00A843BF">
        <w:trPr>
          <w:trHeight w:val="2967"/>
          <w:jc w:val="center"/>
        </w:trPr>
        <w:tc>
          <w:tcPr>
            <w:tcW w:w="909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单位类型  □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1.法人单位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2.产业活动单位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3.个体经营户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19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审核类型  □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1.新开业（投产）单位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2.“规下升规上”单位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3.专业变更需纳入单位（变更后专业填报，应与变更退出成对申报）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4.辖区变更（跨省）需纳入单位（变更后辖区填报）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5.单位详细名称变更单位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left="285" w:hanging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6.组织机构代码变更单位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left="285" w:hanging="1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8.增加工业战新企业标识的单位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left="285" w:hanging="1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9.停业（歇业）恢复运营单位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10.删除工业战新企业标识的单位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所属专业  □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1.工业   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3.批发业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4.零售业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5.住宿业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6.餐饮业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8.服务业 </w:t>
            </w:r>
          </w:p>
        </w:tc>
      </w:tr>
      <w:tr w:rsidR="00346DCE" w:rsidTr="00A843BF">
        <w:trPr>
          <w:trHeight w:val="656"/>
          <w:jc w:val="center"/>
        </w:trPr>
        <w:tc>
          <w:tcPr>
            <w:tcW w:w="909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13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投产（开业）时间</w:t>
            </w:r>
          </w:p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（审核类型=1填报）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   月</w:t>
            </w:r>
          </w:p>
        </w:tc>
      </w:tr>
      <w:tr w:rsidR="00346DCE" w:rsidTr="00A843BF">
        <w:trPr>
          <w:trHeight w:val="583"/>
          <w:jc w:val="center"/>
        </w:trPr>
        <w:tc>
          <w:tcPr>
            <w:tcW w:w="909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13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单位详细名称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716"/>
          <w:jc w:val="center"/>
        </w:trPr>
        <w:tc>
          <w:tcPr>
            <w:tcW w:w="909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变更后组织机构代码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（限变更代码单位填报）</w:t>
            </w:r>
          </w:p>
        </w:tc>
        <w:tc>
          <w:tcPr>
            <w:tcW w:w="13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变更后单位详细名称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（限变更单位名称填报）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600"/>
          <w:jc w:val="center"/>
        </w:trPr>
        <w:tc>
          <w:tcPr>
            <w:tcW w:w="909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所在地区划代码</w:t>
            </w:r>
          </w:p>
        </w:tc>
        <w:tc>
          <w:tcPr>
            <w:tcW w:w="13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注册地区划代码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645"/>
          <w:jc w:val="center"/>
        </w:trPr>
        <w:tc>
          <w:tcPr>
            <w:tcW w:w="909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主要业务活动</w:t>
            </w:r>
          </w:p>
        </w:tc>
        <w:tc>
          <w:tcPr>
            <w:tcW w:w="13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行业代码（2017）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603"/>
          <w:jc w:val="center"/>
        </w:trPr>
        <w:tc>
          <w:tcPr>
            <w:tcW w:w="909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从业人员期末人数（人）</w:t>
            </w:r>
          </w:p>
        </w:tc>
        <w:tc>
          <w:tcPr>
            <w:tcW w:w="13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营业收入（千元）</w:t>
            </w:r>
          </w:p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其他设置主营业务收入指标的行业，采用主营业务收入）</w:t>
            </w:r>
          </w:p>
        </w:tc>
        <w:tc>
          <w:tcPr>
            <w:tcW w:w="1460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608"/>
          <w:jc w:val="center"/>
        </w:trPr>
        <w:tc>
          <w:tcPr>
            <w:tcW w:w="909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资产总计（千元）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（限租赁和商务服务业填报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4090" w:type="pct"/>
            <w:gridSpan w:val="6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783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dotted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是否为能源加工转换或回收企业（选填1或0）    1.是 0.否   □（限所属专业=1的单位填报）</w:t>
            </w:r>
          </w:p>
        </w:tc>
      </w:tr>
      <w:tr w:rsidR="00346DCE" w:rsidTr="00A843BF">
        <w:trPr>
          <w:trHeight w:val="780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是否为有能源产品生产的企业（选填1或0）    1.是 0.否   □（限所属专业=1、3、4、5、6、8的单位填报）</w:t>
            </w:r>
          </w:p>
        </w:tc>
      </w:tr>
      <w:tr w:rsidR="00346DCE" w:rsidTr="00A843BF">
        <w:trPr>
          <w:trHeight w:val="810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是否为有能源商品经销的企业（选填1或0）    1.是 0.否   □（限所属专业=3、4、5、6、8的单位填报）</w:t>
            </w:r>
          </w:p>
        </w:tc>
      </w:tr>
      <w:tr w:rsidR="00346DCE" w:rsidTr="00A843BF">
        <w:trPr>
          <w:trHeight w:val="719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是否为工业战新企业（有工业战略性新兴产业产品生产活动）    1.是 0.否   □</w:t>
            </w:r>
          </w:p>
        </w:tc>
      </w:tr>
      <w:tr w:rsidR="00346DCE" w:rsidTr="00A843BF">
        <w:trPr>
          <w:trHeight w:val="628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批发和零售业、住宿和餐饮业、服务业单位是否次年定报调查单位（选填1或0）    1.是  0.否   □</w:t>
            </w:r>
          </w:p>
        </w:tc>
      </w:tr>
      <w:tr w:rsidR="00346DCE" w:rsidTr="00A843BF">
        <w:trPr>
          <w:trHeight w:val="585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批发和零售业企业是否能填报《重要商品购进、销售和库存》（E204-2表）（选填1或0）    1.是  0.否   □</w:t>
            </w:r>
          </w:p>
        </w:tc>
      </w:tr>
      <w:tr w:rsidR="00346DCE" w:rsidTr="00A843BF">
        <w:trPr>
          <w:trHeight w:val="539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纳入单位资料（不含辖区变更（跨省）需纳入单位）</w:t>
            </w:r>
          </w:p>
        </w:tc>
      </w:tr>
      <w:tr w:rsidR="00346DCE" w:rsidTr="00A843BF">
        <w:trPr>
          <w:trHeight w:val="2211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346DCE" w:rsidRDefault="00346DCE" w:rsidP="00A843BF">
            <w:pPr>
              <w:widowControl/>
              <w:snapToGrid w:val="0"/>
              <w:ind w:left="10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营业执照（证书）复印件 □  发改委（经信委或工信委）对建设项目的批复（或备案）文件复印件（限新开业（投产）工业企业） □ 企业生产经营场地入口的实地照片（需有企业名称的挂牌）（限工业）□    生产加工现场的设备照片（限工业）□  战新产品照片 □    战新产品信息表 □利润表复印件 □   增值税纳税申报表 □   增值税纳税申报表附列资料（一） □   连续3个月的统计报表（限非批发和零售（住宿和餐饮）附营的限额以上批发和零售（住宿和餐饮）产业活动单位） </w:t>
            </w:r>
          </w:p>
          <w:p w:rsidR="00346DCE" w:rsidRDefault="00346DCE" w:rsidP="00A843BF">
            <w:pPr>
              <w:widowControl/>
              <w:snapToGrid w:val="0"/>
              <w:ind w:lef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□  其他资料 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                                </w:t>
            </w:r>
          </w:p>
        </w:tc>
      </w:tr>
      <w:tr w:rsidR="00346DCE" w:rsidTr="00A843BF">
        <w:trPr>
          <w:trHeight w:val="755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辖区变更（跨省）需纳入单位资料</w:t>
            </w:r>
          </w:p>
        </w:tc>
      </w:tr>
      <w:tr w:rsidR="00346DCE" w:rsidTr="00A843BF">
        <w:trPr>
          <w:trHeight w:val="955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 反映单位辖区变更（跨省）的资料 □   其他资料 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            </w:t>
            </w:r>
          </w:p>
        </w:tc>
      </w:tr>
      <w:tr w:rsidR="00346DCE" w:rsidTr="00A843BF">
        <w:trPr>
          <w:trHeight w:val="770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组织机构代码变更、单位详细名称变更、增加工业战新企业标识、删除工业战新企业标识的单位资料</w:t>
            </w:r>
          </w:p>
        </w:tc>
      </w:tr>
      <w:tr w:rsidR="00346DCE" w:rsidTr="00A843BF">
        <w:trPr>
          <w:trHeight w:val="1094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  反映单位发生相应变更的资料 □    战新产品照片 □    战新产品信息表 □    删除工业战新企业标识的资料 □   其他资料 □                        </w:t>
            </w:r>
          </w:p>
        </w:tc>
      </w:tr>
      <w:tr w:rsidR="00346DCE" w:rsidTr="00A843BF">
        <w:trPr>
          <w:trHeight w:val="1660"/>
          <w:jc w:val="center"/>
        </w:trPr>
        <w:tc>
          <w:tcPr>
            <w:tcW w:w="1635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ind w:right="780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780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县级相关专业意见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780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780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33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（签字） </w:t>
            </w:r>
          </w:p>
          <w:p w:rsidR="00346DCE" w:rsidRDefault="00346DCE" w:rsidP="00A843BF">
            <w:pPr>
              <w:widowControl/>
              <w:tabs>
                <w:tab w:val="left" w:pos="1580"/>
              </w:tabs>
              <w:snapToGrid w:val="0"/>
              <w:spacing w:line="300" w:lineRule="atLeast"/>
              <w:ind w:right="711" w:firstLineChars="300" w:firstLine="528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   月   日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330" w:firstLineChars="200" w:firstLine="352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6" w:type="pct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ind w:right="468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县级名录库主管机构意见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150" w:firstLineChars="100" w:firstLine="176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150" w:firstLineChars="100" w:firstLine="176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15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（签字）  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150" w:firstLineChars="400" w:firstLine="70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   月   日</w:t>
            </w:r>
          </w:p>
        </w:tc>
        <w:tc>
          <w:tcPr>
            <w:tcW w:w="1738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ind w:right="78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县级名录库主管领导意见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15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15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15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（签字）  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150" w:firstLineChars="500" w:firstLine="879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   月   日</w:t>
            </w:r>
          </w:p>
        </w:tc>
      </w:tr>
    </w:tbl>
    <w:p w:rsidR="00346DCE" w:rsidRDefault="00346DCE" w:rsidP="00346DCE">
      <w:pPr>
        <w:spacing w:afterLines="20" w:after="118" w:line="480" w:lineRule="exact"/>
        <w:rPr>
          <w:rFonts w:ascii="仿宋_GB2312"/>
          <w:snapToGrid w:val="0"/>
          <w:sz w:val="28"/>
          <w:szCs w:val="36"/>
        </w:rPr>
      </w:pPr>
    </w:p>
    <w:p w:rsidR="00346DCE" w:rsidRDefault="00346DCE" w:rsidP="00346DCE">
      <w:pPr>
        <w:spacing w:afterLines="20" w:after="118" w:line="480" w:lineRule="exact"/>
        <w:ind w:firstLineChars="136" w:firstLine="375"/>
        <w:rPr>
          <w:rFonts w:ascii="仿宋_GB2312"/>
          <w:snapToGrid w:val="0"/>
          <w:sz w:val="28"/>
          <w:szCs w:val="36"/>
        </w:rPr>
      </w:pPr>
    </w:p>
    <w:p w:rsidR="00346DCE" w:rsidRDefault="00346DCE" w:rsidP="00346DCE">
      <w:pPr>
        <w:spacing w:afterLines="20" w:after="118" w:line="480" w:lineRule="exact"/>
        <w:ind w:firstLineChars="136" w:firstLine="375"/>
        <w:rPr>
          <w:rFonts w:ascii="仿宋_GB2312"/>
          <w:snapToGrid w:val="0"/>
          <w:sz w:val="28"/>
          <w:szCs w:val="36"/>
        </w:rPr>
        <w:sectPr w:rsidR="00346DCE">
          <w:footerReference w:type="even" r:id="rId5"/>
          <w:footerReference w:type="default" r:id="rId6"/>
          <w:pgSz w:w="11906" w:h="16838"/>
          <w:pgMar w:top="1928" w:right="1531" w:bottom="1871" w:left="1531" w:header="851" w:footer="1588" w:gutter="0"/>
          <w:cols w:space="720"/>
          <w:docGrid w:type="linesAndChars" w:linePitch="592" w:charSpace="-849"/>
        </w:sectPr>
      </w:pPr>
    </w:p>
    <w:p w:rsidR="00346DCE" w:rsidRDefault="00346DCE" w:rsidP="00346DCE">
      <w:pPr>
        <w:widowControl/>
        <w:wordWrap w:val="0"/>
        <w:jc w:val="left"/>
        <w:rPr>
          <w:rFonts w:eastAsia="黑体"/>
          <w:color w:val="000000"/>
          <w:kern w:val="0"/>
        </w:rPr>
      </w:pPr>
      <w:r>
        <w:rPr>
          <w:rFonts w:eastAsia="黑体"/>
          <w:color w:val="000000"/>
          <w:spacing w:val="-4"/>
          <w:kern w:val="0"/>
        </w:rPr>
        <w:lastRenderedPageBreak/>
        <w:t>附件</w:t>
      </w:r>
      <w:r>
        <w:rPr>
          <w:rFonts w:eastAsia="黑体"/>
          <w:color w:val="000000"/>
          <w:spacing w:val="-4"/>
          <w:kern w:val="0"/>
        </w:rPr>
        <w:t>2</w:t>
      </w:r>
    </w:p>
    <w:p w:rsidR="00346DCE" w:rsidRDefault="00346DCE" w:rsidP="00346DCE">
      <w:pPr>
        <w:widowControl/>
        <w:wordWrap w:val="0"/>
        <w:jc w:val="center"/>
        <w:rPr>
          <w:rFonts w:ascii="仿宋_GB2312" w:hAnsi="宋体" w:cs="宋体"/>
          <w:color w:val="000000"/>
          <w:kern w:val="0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调查单位年度审核登记表（二）</w:t>
      </w:r>
    </w:p>
    <w:tbl>
      <w:tblPr>
        <w:tblW w:w="4997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571"/>
        <w:gridCol w:w="571"/>
        <w:gridCol w:w="1350"/>
        <w:gridCol w:w="1355"/>
        <w:gridCol w:w="1022"/>
        <w:gridCol w:w="1022"/>
        <w:gridCol w:w="2121"/>
        <w:gridCol w:w="1050"/>
        <w:gridCol w:w="571"/>
        <w:gridCol w:w="2192"/>
        <w:gridCol w:w="568"/>
      </w:tblGrid>
      <w:tr w:rsidR="00346DCE" w:rsidTr="00A843BF">
        <w:trPr>
          <w:trHeight w:val="874"/>
          <w:jc w:val="center"/>
        </w:trPr>
        <w:tc>
          <w:tcPr>
            <w:tcW w:w="245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19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所属</w:t>
            </w:r>
          </w:p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19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单位</w:t>
            </w:r>
          </w:p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518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组织机构</w:t>
            </w:r>
          </w:p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代码</w:t>
            </w:r>
          </w:p>
        </w:tc>
        <w:tc>
          <w:tcPr>
            <w:tcW w:w="520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单位详细</w:t>
            </w:r>
          </w:p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92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所在地</w:t>
            </w:r>
          </w:p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区划代码</w:t>
            </w:r>
          </w:p>
        </w:tc>
        <w:tc>
          <w:tcPr>
            <w:tcW w:w="392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注册地</w:t>
            </w:r>
          </w:p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区划代码</w:t>
            </w:r>
          </w:p>
        </w:tc>
        <w:tc>
          <w:tcPr>
            <w:tcW w:w="813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主要业务</w:t>
            </w:r>
          </w:p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活动</w:t>
            </w:r>
          </w:p>
        </w:tc>
        <w:tc>
          <w:tcPr>
            <w:tcW w:w="403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行业代码（2017）</w:t>
            </w:r>
          </w:p>
        </w:tc>
        <w:tc>
          <w:tcPr>
            <w:tcW w:w="219" w:type="pct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审核</w:t>
            </w:r>
          </w:p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841" w:type="pct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实际单位类型</w:t>
            </w:r>
          </w:p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（限审核类型=6填写）</w:t>
            </w:r>
          </w:p>
        </w:tc>
        <w:tc>
          <w:tcPr>
            <w:tcW w:w="220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346DCE" w:rsidTr="00A843BF">
        <w:trPr>
          <w:trHeight w:val="489"/>
          <w:jc w:val="center"/>
        </w:trPr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346DCE" w:rsidTr="00A843BF">
        <w:trPr>
          <w:trHeight w:val="399"/>
          <w:jc w:val="center"/>
        </w:trPr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346DCE" w:rsidTr="00A843BF">
        <w:trPr>
          <w:trHeight w:val="384"/>
          <w:jc w:val="center"/>
        </w:trPr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346DCE" w:rsidTr="00A843BF">
        <w:trPr>
          <w:trHeight w:val="1244"/>
          <w:jc w:val="center"/>
        </w:trPr>
        <w:tc>
          <w:tcPr>
            <w:tcW w:w="1720" w:type="pct"/>
            <w:gridSpan w:val="5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县级相关专业意见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（签字）      年   月   日</w:t>
            </w:r>
          </w:p>
        </w:tc>
        <w:tc>
          <w:tcPr>
            <w:tcW w:w="1598" w:type="pct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县级名录库主管机构意见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-108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 </w:t>
            </w:r>
          </w:p>
          <w:p w:rsidR="00346DCE" w:rsidRDefault="00346DCE" w:rsidP="00A843BF">
            <w:pPr>
              <w:widowControl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（签字）      年   月   日</w:t>
            </w:r>
          </w:p>
        </w:tc>
        <w:tc>
          <w:tcPr>
            <w:tcW w:w="1682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县级名录库主管领导意见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42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（签字）      年   月   日</w:t>
            </w:r>
          </w:p>
        </w:tc>
      </w:tr>
    </w:tbl>
    <w:p w:rsidR="00346DCE" w:rsidRDefault="00346DCE" w:rsidP="00346DCE">
      <w:pPr>
        <w:widowControl/>
        <w:wordWrap w:val="0"/>
        <w:snapToGrid w:val="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说明：1. 所属专业：1-工业，3-批发业，4-零售业，5-住宿业，6-餐饮业，8-服务业</w:t>
      </w:r>
    </w:p>
    <w:p w:rsidR="00346DCE" w:rsidRDefault="00346DCE" w:rsidP="00346DCE">
      <w:pPr>
        <w:widowControl/>
        <w:numPr>
          <w:ilvl w:val="0"/>
          <w:numId w:val="3"/>
        </w:numPr>
        <w:wordWrap w:val="0"/>
        <w:snapToGrid w:val="0"/>
        <w:ind w:firstLineChars="300" w:firstLine="63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单位类型：1-法人单位，2-产业活动单位，3-个体经营户</w:t>
      </w:r>
    </w:p>
    <w:p w:rsidR="00346DCE" w:rsidRDefault="00346DCE" w:rsidP="00346DCE">
      <w:pPr>
        <w:widowControl/>
        <w:numPr>
          <w:ilvl w:val="0"/>
          <w:numId w:val="3"/>
        </w:numPr>
        <w:wordWrap w:val="0"/>
        <w:snapToGrid w:val="0"/>
        <w:ind w:firstLineChars="300" w:firstLine="63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 xml:space="preserve">审核类型：1-“规上转规下” 需退出单位 </w:t>
      </w:r>
    </w:p>
    <w:p w:rsidR="00346DCE" w:rsidRDefault="00346DCE" w:rsidP="00346DCE">
      <w:pPr>
        <w:widowControl/>
        <w:wordWrap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           3-注销或吊销需退出单位</w:t>
      </w:r>
    </w:p>
    <w:p w:rsidR="00346DCE" w:rsidRDefault="00346DCE" w:rsidP="00346DCE">
      <w:pPr>
        <w:widowControl/>
        <w:wordWrap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           4-专业变更需退出单位</w:t>
      </w:r>
    </w:p>
    <w:p w:rsidR="00346DCE" w:rsidRDefault="00346DCE" w:rsidP="00346DCE">
      <w:pPr>
        <w:widowControl/>
        <w:wordWrap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            5-辖区变更（跨省）需退出单位</w:t>
      </w:r>
    </w:p>
    <w:p w:rsidR="00346DCE" w:rsidRDefault="00346DCE" w:rsidP="00346DCE">
      <w:pPr>
        <w:widowControl/>
        <w:wordWrap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         </w:t>
      </w:r>
      <w:r>
        <w:rPr>
          <w:rFonts w:ascii="宋体" w:eastAsia="宋体" w:hAnsi="宋体" w:cs="宋体"/>
          <w:color w:val="000000"/>
          <w:kern w:val="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6-非法人单位需退出单位</w:t>
      </w:r>
    </w:p>
    <w:p w:rsidR="00346DCE" w:rsidRDefault="00346DCE" w:rsidP="00346DCE">
      <w:pPr>
        <w:widowControl/>
        <w:wordWrap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         </w:t>
      </w:r>
      <w:r>
        <w:rPr>
          <w:rFonts w:ascii="宋体" w:eastAsia="宋体" w:hAnsi="宋体" w:cs="宋体"/>
          <w:color w:val="000000"/>
          <w:kern w:val="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8-停业（歇业）需退出单位（指由于某种原因已处于停产状态，待条件改变后将恢复生产经营的企业</w:t>
      </w:r>
    </w:p>
    <w:p w:rsidR="00346DCE" w:rsidRDefault="00346DCE" w:rsidP="00346DCE">
      <w:pPr>
        <w:widowControl/>
        <w:wordWrap w:val="0"/>
        <w:snapToGrid w:val="0"/>
        <w:ind w:firstLineChars="1000" w:firstLine="210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（单位），包括因拆迁、搬迁、进入破产程序等原因导致的停歇业单位）</w:t>
      </w:r>
    </w:p>
    <w:p w:rsidR="00346DCE" w:rsidRDefault="00346DCE" w:rsidP="00346DCE">
      <w:pPr>
        <w:widowControl/>
        <w:wordWrap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 xml:space="preserve">          </w:t>
      </w:r>
      <w:r>
        <w:rPr>
          <w:rFonts w:ascii="宋体" w:eastAsia="宋体" w:hAnsi="宋体" w:cs="宋体"/>
          <w:color w:val="000000"/>
          <w:kern w:val="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9-其他原因需退出单位（在备注栏注明原因）</w:t>
      </w:r>
    </w:p>
    <w:p w:rsidR="00346DCE" w:rsidRDefault="00346DCE" w:rsidP="00346DCE">
      <w:pPr>
        <w:widowControl/>
        <w:wordWrap w:val="0"/>
        <w:snapToGrid w:val="0"/>
        <w:ind w:firstLine="630"/>
        <w:jc w:val="left"/>
        <w:rPr>
          <w:kern w:val="0"/>
          <w:sz w:val="21"/>
          <w:szCs w:val="21"/>
          <w:shd w:val="clear" w:color="auto" w:fill="FFFFFF"/>
          <w:lang w:bidi="ar"/>
        </w:rPr>
        <w:sectPr w:rsidR="00346DCE">
          <w:pgSz w:w="16838" w:h="11906" w:orient="landscape"/>
          <w:pgMar w:top="1531" w:right="1928" w:bottom="1531" w:left="1871" w:header="851" w:footer="1247" w:gutter="0"/>
          <w:cols w:space="720"/>
          <w:docGrid w:type="lines" w:linePitch="312"/>
        </w:sect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4. 实际单位类型：2-产业活动单位，3-个体经营户，4-项目，5-其他</w:t>
      </w:r>
    </w:p>
    <w:p w:rsidR="00346DCE" w:rsidRDefault="00346DCE" w:rsidP="00346DCE">
      <w:pPr>
        <w:widowControl/>
        <w:wordWrap w:val="0"/>
        <w:snapToGrid w:val="0"/>
        <w:jc w:val="left"/>
        <w:rPr>
          <w:rFonts w:eastAsia="黑体"/>
          <w:color w:val="000000"/>
          <w:kern w:val="0"/>
        </w:rPr>
      </w:pPr>
      <w:r>
        <w:rPr>
          <w:rFonts w:eastAsia="黑体"/>
          <w:color w:val="000000"/>
          <w:spacing w:val="-4"/>
          <w:kern w:val="0"/>
        </w:rPr>
        <w:lastRenderedPageBreak/>
        <w:t>附件</w:t>
      </w:r>
      <w:r>
        <w:rPr>
          <w:rFonts w:eastAsia="黑体"/>
          <w:color w:val="000000"/>
          <w:spacing w:val="-4"/>
          <w:kern w:val="0"/>
        </w:rPr>
        <w:t>3</w:t>
      </w:r>
    </w:p>
    <w:p w:rsidR="00346DCE" w:rsidRDefault="00346DCE" w:rsidP="00346DCE">
      <w:pPr>
        <w:widowControl/>
        <w:wordWrap w:val="0"/>
        <w:snapToGrid w:val="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调查单位年度审核增减变动汇总表</w:t>
      </w:r>
    </w:p>
    <w:p w:rsidR="00346DCE" w:rsidRDefault="00346DCE" w:rsidP="00346DCE">
      <w:pPr>
        <w:widowControl/>
        <w:tabs>
          <w:tab w:val="left" w:pos="3850"/>
          <w:tab w:val="center" w:pos="6891"/>
        </w:tabs>
        <w:wordWrap w:val="0"/>
        <w:snapToGrid w:val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ab/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ab/>
        <w:t>（2022年度）</w:t>
      </w:r>
    </w:p>
    <w:p w:rsidR="00346DCE" w:rsidRDefault="00346DCE" w:rsidP="00346DCE">
      <w:pPr>
        <w:widowControl/>
        <w:wordWrap w:val="0"/>
        <w:snapToGrid w:val="0"/>
        <w:ind w:hanging="21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综合机关(盖章)</w:t>
      </w:r>
      <w:r>
        <w:rPr>
          <w:rFonts w:ascii="仿宋_GB2312" w:hAnsi="宋体" w:cs="宋体" w:hint="eastAsia"/>
          <w:b/>
          <w:bCs/>
          <w:color w:val="000000"/>
          <w:kern w:val="0"/>
          <w:sz w:val="24"/>
          <w:szCs w:val="24"/>
        </w:rPr>
        <w:t>：</w:t>
      </w:r>
    </w:p>
    <w:tbl>
      <w:tblPr>
        <w:tblW w:w="15152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4"/>
        <w:gridCol w:w="430"/>
        <w:gridCol w:w="632"/>
        <w:gridCol w:w="557"/>
        <w:gridCol w:w="632"/>
        <w:gridCol w:w="686"/>
        <w:gridCol w:w="686"/>
        <w:gridCol w:w="567"/>
        <w:gridCol w:w="718"/>
        <w:gridCol w:w="611"/>
        <w:gridCol w:w="718"/>
        <w:gridCol w:w="718"/>
        <w:gridCol w:w="643"/>
        <w:gridCol w:w="610"/>
        <w:gridCol w:w="654"/>
        <w:gridCol w:w="611"/>
        <w:gridCol w:w="782"/>
        <w:gridCol w:w="621"/>
        <w:gridCol w:w="739"/>
        <w:gridCol w:w="598"/>
        <w:gridCol w:w="1045"/>
      </w:tblGrid>
      <w:tr w:rsidR="00346DCE" w:rsidTr="00A843BF">
        <w:trPr>
          <w:trHeight w:val="653"/>
        </w:trPr>
        <w:tc>
          <w:tcPr>
            <w:tcW w:w="1894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3623" w:type="dxa"/>
            <w:gridSpan w:val="6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纳入</w:t>
            </w:r>
          </w:p>
        </w:tc>
        <w:tc>
          <w:tcPr>
            <w:tcW w:w="3332" w:type="dxa"/>
            <w:gridSpan w:val="5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变更</w:t>
            </w:r>
          </w:p>
        </w:tc>
        <w:tc>
          <w:tcPr>
            <w:tcW w:w="5258" w:type="dxa"/>
            <w:gridSpan w:val="8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退出</w:t>
            </w:r>
          </w:p>
        </w:tc>
        <w:tc>
          <w:tcPr>
            <w:tcW w:w="1045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相关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意见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（签字）</w:t>
            </w:r>
          </w:p>
        </w:tc>
      </w:tr>
      <w:tr w:rsidR="00346DCE" w:rsidTr="00A843BF">
        <w:trPr>
          <w:trHeight w:val="2549"/>
        </w:trPr>
        <w:tc>
          <w:tcPr>
            <w:tcW w:w="1894" w:type="dxa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（投产）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纳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辖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（跨省）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纳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入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停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业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（歇业）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恢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复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运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织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构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码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位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称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增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战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删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除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战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转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或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吊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退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辖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（跨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省）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退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位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退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停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（歇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业）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他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因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退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</w:t>
            </w:r>
          </w:p>
        </w:tc>
        <w:tc>
          <w:tcPr>
            <w:tcW w:w="1045" w:type="dxa"/>
            <w:vMerge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6DCE" w:rsidTr="00A843BF"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一、工业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二、批发和零售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业、住宿和餐饮业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（一）法人单位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（二）产业单位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240"/>
        </w:trPr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三、服务业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ind w:right="-98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834"/>
        </w:trPr>
        <w:tc>
          <w:tcPr>
            <w:tcW w:w="7413" w:type="dxa"/>
            <w:gridSpan w:val="10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名录库主管机构意见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（签字）      年   月   日</w:t>
            </w:r>
          </w:p>
        </w:tc>
        <w:tc>
          <w:tcPr>
            <w:tcW w:w="5357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名录库主管领导意见</w:t>
            </w:r>
          </w:p>
          <w:p w:rsidR="00346DCE" w:rsidRDefault="00346DCE" w:rsidP="00A843BF">
            <w:pPr>
              <w:widowControl/>
              <w:snapToGrid w:val="0"/>
              <w:spacing w:line="30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（签字）      年   月   日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3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46DCE" w:rsidRDefault="00346DCE" w:rsidP="00346DCE">
      <w:pPr>
        <w:widowControl/>
        <w:wordWrap w:val="0"/>
        <w:adjustRightInd w:val="0"/>
        <w:snapToGrid w:val="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说明：1. 计量单位：个</w:t>
      </w:r>
    </w:p>
    <w:p w:rsidR="00346DCE" w:rsidRDefault="00346DCE" w:rsidP="00346DCE">
      <w:pPr>
        <w:widowControl/>
        <w:numPr>
          <w:ilvl w:val="0"/>
          <w:numId w:val="4"/>
        </w:numPr>
        <w:tabs>
          <w:tab w:val="left" w:pos="640"/>
        </w:tabs>
        <w:wordWrap w:val="0"/>
        <w:snapToGrid w:val="0"/>
        <w:ind w:firstLineChars="300" w:firstLine="63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本表应与审批系统保持一致，签字盖章后分别于2022年11月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日前和202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年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12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月</w:t>
      </w:r>
      <w:r>
        <w:rPr>
          <w:rFonts w:ascii="宋体" w:hAnsi="宋体" w:cs="宋体"/>
          <w:color w:val="000000"/>
          <w:kern w:val="0"/>
          <w:sz w:val="21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日前传真至</w:t>
      </w:r>
      <w:r>
        <w:rPr>
          <w:rFonts w:ascii="宋体" w:hAnsi="宋体" w:cs="宋体" w:hint="eastAsia"/>
          <w:color w:val="000000"/>
          <w:kern w:val="0"/>
          <w:sz w:val="21"/>
          <w:szCs w:val="21"/>
        </w:rPr>
        <w:t>市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统计局普查中心。</w:t>
      </w:r>
    </w:p>
    <w:p w:rsidR="00346DCE" w:rsidRDefault="00346DCE" w:rsidP="00346DCE">
      <w:pPr>
        <w:widowControl/>
        <w:tabs>
          <w:tab w:val="left" w:pos="640"/>
        </w:tabs>
        <w:wordWrap w:val="0"/>
        <w:snapToGrid w:val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  <w:sectPr w:rsidR="00346DCE">
          <w:pgSz w:w="16838" w:h="11906" w:orient="landscape"/>
          <w:pgMar w:top="1531" w:right="2041" w:bottom="1531" w:left="964" w:header="851" w:footer="1247" w:gutter="0"/>
          <w:cols w:space="720"/>
          <w:docGrid w:type="lines" w:linePitch="312"/>
        </w:sectPr>
      </w:pPr>
    </w:p>
    <w:p w:rsidR="00346DCE" w:rsidRDefault="00346DCE" w:rsidP="00346DCE">
      <w:pPr>
        <w:widowControl/>
        <w:wordWrap w:val="0"/>
        <w:snapToGrid w:val="0"/>
        <w:spacing w:line="500" w:lineRule="atLeast"/>
        <w:jc w:val="left"/>
        <w:rPr>
          <w:color w:val="000000"/>
          <w:kern w:val="0"/>
        </w:rPr>
      </w:pPr>
      <w:r>
        <w:rPr>
          <w:rFonts w:eastAsia="黑体"/>
          <w:color w:val="000000"/>
          <w:spacing w:val="-4"/>
          <w:kern w:val="0"/>
        </w:rPr>
        <w:lastRenderedPageBreak/>
        <w:t>附件</w:t>
      </w:r>
      <w:r>
        <w:rPr>
          <w:rFonts w:eastAsia="黑体"/>
          <w:color w:val="000000"/>
          <w:spacing w:val="-4"/>
          <w:kern w:val="0"/>
        </w:rPr>
        <w:t>4</w:t>
      </w:r>
    </w:p>
    <w:p w:rsidR="00346DCE" w:rsidRDefault="00346DCE" w:rsidP="00346DCE">
      <w:pPr>
        <w:widowControl/>
        <w:wordWrap w:val="0"/>
        <w:snapToGrid w:val="0"/>
        <w:spacing w:beforeLines="50" w:before="156" w:afterLines="50" w:after="156" w:line="590" w:lineRule="exact"/>
        <w:jc w:val="center"/>
        <w:rPr>
          <w:rFonts w:ascii="仿宋_GB2312" w:hAnsi="宋体" w:cs="宋体"/>
          <w:color w:val="000000"/>
          <w:kern w:val="0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调查单位月度审核登记表（一）</w:t>
      </w:r>
    </w:p>
    <w:tbl>
      <w:tblPr>
        <w:tblW w:w="554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6"/>
        <w:gridCol w:w="631"/>
        <w:gridCol w:w="1670"/>
        <w:gridCol w:w="1475"/>
        <w:gridCol w:w="1000"/>
        <w:gridCol w:w="961"/>
        <w:gridCol w:w="2123"/>
      </w:tblGrid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单位基本情况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97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单位类型  □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1.法人单位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2.产业活动单位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3.个体经营户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3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60" w:lineRule="atLeast"/>
              <w:ind w:firstLine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审核类型  □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1.新开业（投产）单位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2.因改制、重新注册、合并或拆分产生的新单位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4.单位名称变更单位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5.组织机构代码变更单位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6.辖区变更（跨省）需纳入单位（变更后辖区填报）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（所属专业=2、7、9限2月、12月申报，其他专业仅限2月申报）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7.建筑业资质等级变更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8.专业变更需纳入单位（所属专业=2、7、9限2月、12月申报，其他专业仅限2月申报）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9.“规下升规上”需纳入单位（限2月申报）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10.停业（歇业）恢复运营单位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所属专业  □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1.工业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2.建筑业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3.批发业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4.零售业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5.住宿业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6.餐饮业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 w:firstLine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7.房地产开发经营业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8.服务业</w:t>
            </w:r>
          </w:p>
          <w:p w:rsidR="00346DCE" w:rsidRDefault="00346DCE" w:rsidP="00A843BF">
            <w:pPr>
              <w:widowControl/>
              <w:snapToGrid w:val="0"/>
              <w:spacing w:line="260" w:lineRule="atLeast"/>
              <w:ind w:firstLine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9.投资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97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4024" w:type="pct"/>
            <w:gridSpan w:val="6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97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单位详细名称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97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变更后组织机构代码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审核类型=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5填报）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变更后单位详细名称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（限审核类型=4填报）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97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原单位组织机构代码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（限审核类型=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en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填报）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原单位同期数据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是否需要调整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（限审核类型=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en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填报）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ind w:firstLine="27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1.是 0.否  □ 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97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所在地区划代码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注册地区划代码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97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主要业务活动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行业代码（2017）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97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投产（开业）时间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（审核类型=1填报）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pacing w:line="200" w:lineRule="atLeast"/>
              <w:ind w:firstLine="9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   月</w:t>
            </w:r>
          </w:p>
        </w:tc>
        <w:tc>
          <w:tcPr>
            <w:tcW w:w="1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变更后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建筑业资质等级编码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（限审核类型=7填报）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97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从业人员期末人数（人）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营业收入（千元）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其他设置主营业务收入指标的行业，采用主营业务收入）</w:t>
            </w:r>
          </w:p>
        </w:tc>
        <w:tc>
          <w:tcPr>
            <w:tcW w:w="1579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976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资产总计（千元）</w:t>
            </w:r>
          </w:p>
          <w:p w:rsidR="00346DCE" w:rsidRDefault="00346DCE" w:rsidP="00A843BF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（限建筑业、房地产开发经营业、租赁和商务服务业填报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4024" w:type="pct"/>
            <w:gridSpan w:val="6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是否为能源加工转换或回收企业（选填1或0）    1.是 0.否   □（限所属专业=1填报）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是否为有能源产品生产的企业（选填1或0）    1.是 0.否   □（限所属专业=1、2、3、4、5、6、7、8填报）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是否为有能源商品经销的企业（选填1或0）    1.是 0.否   □（限所属专业=2、3、4、5、6、7、8填报）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批发和零售业企业是否能填报《重要商品购进、销售和库存》（E204-2表）（选填1或0）    1.是  0.否   □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纳入单位资料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营业执照（证书）复印件 □  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建筑业企业资质证书复印件 □  房地产开发经营企业资质证书复印件 □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发改委（经信委或工信委）对建设项目的批复（或备案）文件复印件（限新开业（投产）工业企业） □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企业生产经营场地入口的实地照片（需有企业名称的挂牌）（限工业）□    生产加工现场的设备照片（限工业）□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利润表复印件 □   增值税纳税申报表 □   增值税纳税申报表附列资料（一） □   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连续3个月的统计报表（限非批发和零售（住宿和餐饮）附营的限额以上批发和零售（住宿和餐饮）产业活动单位） □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1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其他资料 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                               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新增其他有5000万元以上在建项目法人单位在建项目情况，项目材料包括审批核准备案文件（或购置合同），证明项目开工的材料（施工照片或购置证明材料）。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  项目编码（18位）：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                       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 项目名称：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                                       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    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项目处理地代码（区划前6位）：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            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 项目行业代码（4位）：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      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计划总投资（万元）：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                      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    项目材料  □   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02   …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注：项目编码18位由组织机构代码9位+项目处理地代码6位+项目顺序码3位组成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因改制、重新注册、合并或拆分等发生变动单位资料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right="57"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证明单位变动的有关文件复印件 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 新单位与原单位对应关系 □   原单位同期数如何处理的说明 □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新单位还需提供以下材料：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营业执照（证书）复印件 □  建筑业企业资质证书复印件 □  房地产开发经营企业资质证书复印件 □ 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利润表复印件 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  增值税纳税申报表 □   增值税纳税申报表附列资料（一）□ 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left="57" w:right="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其他资料 □ 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u w:val="single"/>
              </w:rPr>
              <w:t>   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        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u w:val="single"/>
              </w:rPr>
              <w:t>          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组织机构代码、单位详细名称、建筑业资质等级变更单位资料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 变更后资质等级复印件 □  反映代码或名称变更的资料 □   其他资料 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           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辖区变更（跨省）需纳入单位资料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对相关材料进行勾选，如是其他，请填写。</w:t>
            </w:r>
          </w:p>
          <w:p w:rsidR="00346DCE" w:rsidRDefault="00346DCE" w:rsidP="00A843BF">
            <w:pPr>
              <w:widowControl/>
              <w:snapToGrid w:val="0"/>
              <w:spacing w:line="240" w:lineRule="atLeast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营业执照（证书）复印件 □   反映单位辖区变更（跨省）的资料  □   其他资料 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                        </w:t>
            </w:r>
          </w:p>
        </w:tc>
      </w:tr>
      <w:tr w:rsidR="00346DCE" w:rsidTr="00A843BF">
        <w:trPr>
          <w:trHeight w:val="482"/>
          <w:jc w:val="center"/>
        </w:trPr>
        <w:tc>
          <w:tcPr>
            <w:tcW w:w="1299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ind w:right="7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县级相关专业意见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4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4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4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4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33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（签字）  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330" w:firstLineChars="300" w:firstLine="5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   月   日</w:t>
            </w:r>
          </w:p>
        </w:tc>
        <w:tc>
          <w:tcPr>
            <w:tcW w:w="1610" w:type="pct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ind w:right="7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县级名录库主管机构意见</w:t>
            </w:r>
          </w:p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150"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（签字）   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   月   日</w:t>
            </w:r>
          </w:p>
        </w:tc>
        <w:tc>
          <w:tcPr>
            <w:tcW w:w="2091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县级名录库主管领导意见</w:t>
            </w:r>
          </w:p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（签字）   </w:t>
            </w:r>
          </w:p>
          <w:p w:rsidR="00346DCE" w:rsidRDefault="00346DCE" w:rsidP="00A843BF">
            <w:pPr>
              <w:widowControl/>
              <w:ind w:firstLineChars="500" w:firstLine="9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   月   日</w:t>
            </w:r>
          </w:p>
        </w:tc>
      </w:tr>
    </w:tbl>
    <w:p w:rsidR="00346DCE" w:rsidRDefault="00346DCE" w:rsidP="00346DCE"/>
    <w:p w:rsidR="00346DCE" w:rsidRDefault="00346DCE" w:rsidP="00346DCE">
      <w:pPr>
        <w:widowControl/>
        <w:tabs>
          <w:tab w:val="left" w:pos="640"/>
        </w:tabs>
        <w:wordWrap w:val="0"/>
        <w:snapToGrid w:val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  <w:sectPr w:rsidR="00346DCE">
          <w:pgSz w:w="11906" w:h="16838"/>
          <w:pgMar w:top="1928" w:right="1531" w:bottom="1871" w:left="1531" w:header="851" w:footer="1587" w:gutter="0"/>
          <w:cols w:space="720"/>
          <w:docGrid w:type="lines" w:linePitch="312"/>
        </w:sectPr>
      </w:pPr>
    </w:p>
    <w:p w:rsidR="00346DCE" w:rsidRDefault="00346DCE" w:rsidP="00346DCE">
      <w:pPr>
        <w:widowControl/>
        <w:wordWrap w:val="0"/>
        <w:jc w:val="left"/>
        <w:rPr>
          <w:color w:val="000000"/>
          <w:kern w:val="0"/>
        </w:rPr>
      </w:pPr>
      <w:r>
        <w:rPr>
          <w:rFonts w:eastAsia="黑体"/>
          <w:color w:val="000000"/>
          <w:spacing w:val="-4"/>
          <w:kern w:val="0"/>
        </w:rPr>
        <w:lastRenderedPageBreak/>
        <w:t>附件</w:t>
      </w:r>
      <w:r>
        <w:rPr>
          <w:rFonts w:eastAsia="黑体"/>
          <w:color w:val="000000"/>
          <w:spacing w:val="-4"/>
          <w:kern w:val="0"/>
        </w:rPr>
        <w:t>5</w:t>
      </w:r>
    </w:p>
    <w:p w:rsidR="00346DCE" w:rsidRDefault="00346DCE" w:rsidP="00346DCE">
      <w:pPr>
        <w:widowControl/>
        <w:wordWrap w:val="0"/>
        <w:jc w:val="center"/>
        <w:rPr>
          <w:rFonts w:ascii="仿宋_GB2312" w:hAnsi="宋体" w:cs="宋体"/>
          <w:color w:val="000000"/>
          <w:kern w:val="0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调查单位月度审核登记表（二）</w:t>
      </w:r>
    </w:p>
    <w:tbl>
      <w:tblPr>
        <w:tblW w:w="139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25"/>
        <w:gridCol w:w="775"/>
        <w:gridCol w:w="1038"/>
        <w:gridCol w:w="1162"/>
        <w:gridCol w:w="1250"/>
        <w:gridCol w:w="1225"/>
        <w:gridCol w:w="1588"/>
        <w:gridCol w:w="1375"/>
        <w:gridCol w:w="827"/>
        <w:gridCol w:w="2370"/>
        <w:gridCol w:w="824"/>
      </w:tblGrid>
      <w:tr w:rsidR="00346DCE" w:rsidTr="00A843BF">
        <w:trPr>
          <w:trHeight w:val="746"/>
          <w:jc w:val="center"/>
        </w:trPr>
        <w:tc>
          <w:tcPr>
            <w:tcW w:w="73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所属</w:t>
            </w:r>
          </w:p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7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单位</w:t>
            </w:r>
          </w:p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103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组织机构代码</w:t>
            </w:r>
          </w:p>
        </w:tc>
        <w:tc>
          <w:tcPr>
            <w:tcW w:w="116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单位详细名称</w:t>
            </w:r>
          </w:p>
        </w:tc>
        <w:tc>
          <w:tcPr>
            <w:tcW w:w="125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所在地</w:t>
            </w:r>
          </w:p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区划代码</w:t>
            </w:r>
          </w:p>
        </w:tc>
        <w:tc>
          <w:tcPr>
            <w:tcW w:w="122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注册地</w:t>
            </w:r>
          </w:p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区划代码</w:t>
            </w:r>
          </w:p>
        </w:tc>
        <w:tc>
          <w:tcPr>
            <w:tcW w:w="158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主要业务活动</w:t>
            </w:r>
          </w:p>
        </w:tc>
        <w:tc>
          <w:tcPr>
            <w:tcW w:w="13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行业代码（2017）</w:t>
            </w:r>
          </w:p>
        </w:tc>
        <w:tc>
          <w:tcPr>
            <w:tcW w:w="82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审核</w:t>
            </w:r>
          </w:p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237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实际单位类型</w:t>
            </w:r>
          </w:p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（限审核类型=6填写）</w:t>
            </w:r>
          </w:p>
        </w:tc>
        <w:tc>
          <w:tcPr>
            <w:tcW w:w="82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346DCE" w:rsidTr="00A843BF">
        <w:trPr>
          <w:cantSplit/>
          <w:trHeight w:hRule="exact" w:val="567"/>
          <w:jc w:val="center"/>
        </w:trPr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346DCE" w:rsidTr="00A843BF">
        <w:trPr>
          <w:cantSplit/>
          <w:trHeight w:hRule="exact" w:val="567"/>
          <w:jc w:val="center"/>
        </w:trPr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346DCE" w:rsidTr="00A843BF">
        <w:trPr>
          <w:cantSplit/>
          <w:trHeight w:hRule="exact" w:val="567"/>
          <w:jc w:val="center"/>
        </w:trPr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 w:rsidR="00346DCE" w:rsidTr="00A843BF">
        <w:trPr>
          <w:trHeight w:val="1169"/>
          <w:jc w:val="center"/>
        </w:trPr>
        <w:tc>
          <w:tcPr>
            <w:tcW w:w="4535" w:type="dxa"/>
            <w:gridSpan w:val="5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县级相关专业意见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  </w:t>
            </w:r>
          </w:p>
          <w:p w:rsidR="00346DCE" w:rsidRDefault="00346DCE" w:rsidP="00A843BF">
            <w:pPr>
              <w:widowControl/>
              <w:ind w:firstLine="1155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（签字）   年   月   日</w:t>
            </w:r>
          </w:p>
        </w:tc>
        <w:tc>
          <w:tcPr>
            <w:tcW w:w="4063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县级名录库主管机构意见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ab/>
              <w:t>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-108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 </w:t>
            </w:r>
          </w:p>
          <w:p w:rsidR="00346DCE" w:rsidRDefault="00346DCE" w:rsidP="00A843BF">
            <w:pPr>
              <w:widowControl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（签字）      年   月   日</w:t>
            </w:r>
          </w:p>
        </w:tc>
        <w:tc>
          <w:tcPr>
            <w:tcW w:w="539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县级名录库主管领导意见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42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ind w:right="42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300" w:lineRule="atLeast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（签字）      年   月   日</w:t>
            </w:r>
          </w:p>
        </w:tc>
      </w:tr>
    </w:tbl>
    <w:p w:rsidR="00346DCE" w:rsidRDefault="00346DCE" w:rsidP="00346DCE">
      <w:pPr>
        <w:widowControl/>
        <w:wordWrap w:val="0"/>
        <w:adjustRightInd w:val="0"/>
        <w:snapToGrid w:val="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说明：1. 所属专业：1-工业，2-建筑业，3-批发业，4-零售业，5-住宿业，6-餐饮业，7-房地产开发经营业，8-服务业，9-投资</w:t>
      </w:r>
    </w:p>
    <w:p w:rsidR="00346DCE" w:rsidRDefault="00346DCE" w:rsidP="00346DCE">
      <w:pPr>
        <w:widowControl/>
        <w:wordWrap w:val="0"/>
        <w:adjustRightInd w:val="0"/>
        <w:snapToGrid w:val="0"/>
        <w:ind w:firstLineChars="300" w:firstLine="5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2. 单位类型：1-法人单位，2-产业活动单位，3-个体经营户</w:t>
      </w:r>
    </w:p>
    <w:p w:rsidR="00346DCE" w:rsidRDefault="00346DCE" w:rsidP="00346DCE">
      <w:pPr>
        <w:widowControl/>
        <w:wordWrap w:val="0"/>
        <w:adjustRightInd w:val="0"/>
        <w:snapToGrid w:val="0"/>
        <w:ind w:firstLineChars="300" w:firstLine="5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3. 审核类型：1-“规上转规下” 需退出单位（限工业、批发业、零售业、住宿业、餐饮业、服务业2月申报） </w:t>
      </w:r>
    </w:p>
    <w:p w:rsidR="00346DCE" w:rsidRDefault="00346DCE" w:rsidP="00346DCE">
      <w:pPr>
        <w:widowControl/>
        <w:wordWrap w:val="0"/>
        <w:adjustRightInd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     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2-当年没有经营活动的房地产开发经营业单位或无资质的建筑业单位</w:t>
      </w:r>
    </w:p>
    <w:p w:rsidR="00346DCE" w:rsidRDefault="00346DCE" w:rsidP="00346DCE">
      <w:pPr>
        <w:widowControl/>
        <w:wordWrap w:val="0"/>
        <w:adjustRightInd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     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3-注销或吊销需退出单位</w:t>
      </w:r>
    </w:p>
    <w:p w:rsidR="00346DCE" w:rsidRDefault="00346DCE" w:rsidP="00346DCE">
      <w:pPr>
        <w:widowControl/>
        <w:wordWrap w:val="0"/>
        <w:adjustRightInd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       4-专业变更需退出单位</w:t>
      </w:r>
    </w:p>
    <w:p w:rsidR="00346DCE" w:rsidRDefault="00346DCE" w:rsidP="00346DCE">
      <w:pPr>
        <w:widowControl/>
        <w:wordWrap w:val="0"/>
        <w:adjustRightInd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       5-辖区变更（跨省）需退出单位</w:t>
      </w:r>
    </w:p>
    <w:p w:rsidR="00346DCE" w:rsidRDefault="00346DCE" w:rsidP="00346DCE">
      <w:pPr>
        <w:widowControl/>
        <w:wordWrap w:val="0"/>
        <w:adjustRightInd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        6-非法人单位需退出</w:t>
      </w:r>
    </w:p>
    <w:p w:rsidR="00346DCE" w:rsidRDefault="00346DCE" w:rsidP="00346DCE">
      <w:pPr>
        <w:widowControl/>
        <w:wordWrap w:val="0"/>
        <w:adjustRightInd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          7-项目已完成的其他有5000万元及以上在建项目的法人单位</w:t>
      </w:r>
    </w:p>
    <w:p w:rsidR="00346DCE" w:rsidRDefault="00346DCE" w:rsidP="00346DCE">
      <w:pPr>
        <w:widowControl/>
        <w:wordWrap w:val="0"/>
        <w:adjustRightInd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          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8-停业（歇业）需退出单位（指由于某种原因已处于停产状态，待条件改变后将恢复生产经营的企业（单位），包括因拆迁、搬迁、</w:t>
      </w:r>
    </w:p>
    <w:p w:rsidR="00346DCE" w:rsidRDefault="00346DCE" w:rsidP="00346DCE">
      <w:pPr>
        <w:widowControl/>
        <w:wordWrap w:val="0"/>
        <w:adjustRightInd w:val="0"/>
        <w:snapToGrid w:val="0"/>
        <w:ind w:firstLineChars="1050" w:firstLine="189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进入破产程序等原因导致的停歇业单位）</w:t>
      </w:r>
    </w:p>
    <w:p w:rsidR="00346DCE" w:rsidRDefault="00346DCE" w:rsidP="00346DCE">
      <w:pPr>
        <w:widowControl/>
        <w:wordWrap w:val="0"/>
        <w:adjustRightInd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       9-其他原因需退出单位（在备注栏注明原因）</w:t>
      </w:r>
    </w:p>
    <w:p w:rsidR="00346DCE" w:rsidRDefault="00346DCE" w:rsidP="00346DCE">
      <w:pPr>
        <w:widowControl/>
        <w:wordWrap w:val="0"/>
        <w:adjustRightInd w:val="0"/>
        <w:snapToGrid w:val="0"/>
        <w:ind w:left="1900" w:hanging="189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     </w:t>
      </w:r>
      <w:r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10-因改制、重新注册、合并或拆分退出的原单位</w:t>
      </w:r>
    </w:p>
    <w:p w:rsidR="00346DCE" w:rsidRDefault="00346DCE" w:rsidP="00346DCE">
      <w:pPr>
        <w:widowControl/>
        <w:wordWrap w:val="0"/>
        <w:adjustRightInd w:val="0"/>
        <w:snapToGrid w:val="0"/>
        <w:ind w:firstLine="630"/>
        <w:jc w:val="left"/>
        <w:rPr>
          <w:kern w:val="0"/>
          <w:shd w:val="clear" w:color="auto" w:fill="FFFFFF"/>
          <w:lang w:bidi="ar"/>
        </w:rPr>
        <w:sectPr w:rsidR="00346DCE">
          <w:pgSz w:w="16838" w:h="11906" w:orient="landscape"/>
          <w:pgMar w:top="1531" w:right="1928" w:bottom="1531" w:left="1871" w:header="851" w:footer="1247" w:gutter="0"/>
          <w:cols w:space="720"/>
          <w:docGrid w:type="lines" w:linePitch="312"/>
        </w:sect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4. 实际单位类型：2-产业活动单位，3-个体经营户，4-项目，5-其他</w:t>
      </w:r>
    </w:p>
    <w:p w:rsidR="00346DCE" w:rsidRDefault="00346DCE" w:rsidP="00346DCE">
      <w:pPr>
        <w:widowControl/>
        <w:wordWrap w:val="0"/>
        <w:snapToGrid w:val="0"/>
        <w:jc w:val="left"/>
        <w:rPr>
          <w:color w:val="000000"/>
          <w:kern w:val="0"/>
        </w:rPr>
      </w:pPr>
      <w:r>
        <w:rPr>
          <w:rFonts w:eastAsia="黑体"/>
          <w:color w:val="000000"/>
          <w:spacing w:val="-4"/>
          <w:kern w:val="0"/>
        </w:rPr>
        <w:lastRenderedPageBreak/>
        <w:t>附件</w:t>
      </w:r>
      <w:r>
        <w:rPr>
          <w:rFonts w:eastAsia="黑体"/>
          <w:color w:val="000000"/>
          <w:spacing w:val="-4"/>
          <w:kern w:val="0"/>
        </w:rPr>
        <w:t>6</w:t>
      </w:r>
    </w:p>
    <w:p w:rsidR="00346DCE" w:rsidRDefault="00346DCE" w:rsidP="00346DCE">
      <w:pPr>
        <w:widowControl/>
        <w:wordWrap w:val="0"/>
        <w:snapToGrid w:val="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调查单位月度审核增减变动汇总表</w:t>
      </w:r>
    </w:p>
    <w:p w:rsidR="00346DCE" w:rsidRDefault="00346DCE" w:rsidP="00346DCE">
      <w:pPr>
        <w:widowControl/>
        <w:wordWrap w:val="0"/>
        <w:snapToGrid w:val="0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（2023年 </w:t>
      </w:r>
      <w:r>
        <w:rPr>
          <w:rFonts w:ascii="Calibri" w:eastAsia="黑体" w:hAnsi="Calibri" w:cs="Calibri"/>
          <w:color w:val="000000"/>
          <w:kern w:val="0"/>
          <w:sz w:val="28"/>
          <w:szCs w:val="28"/>
        </w:rPr>
        <w:t>   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月）</w:t>
      </w:r>
    </w:p>
    <w:tbl>
      <w:tblPr>
        <w:tblpPr w:leftFromText="180" w:rightFromText="180" w:vertAnchor="text" w:horzAnchor="page" w:tblpX="699" w:tblpY="325"/>
        <w:tblW w:w="15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21"/>
        <w:gridCol w:w="579"/>
        <w:gridCol w:w="531"/>
        <w:gridCol w:w="622"/>
        <w:gridCol w:w="498"/>
        <w:gridCol w:w="464"/>
        <w:gridCol w:w="650"/>
        <w:gridCol w:w="665"/>
        <w:gridCol w:w="476"/>
        <w:gridCol w:w="527"/>
        <w:gridCol w:w="537"/>
        <w:gridCol w:w="638"/>
        <w:gridCol w:w="448"/>
        <w:gridCol w:w="850"/>
        <w:gridCol w:w="392"/>
        <w:gridCol w:w="414"/>
        <w:gridCol w:w="448"/>
        <w:gridCol w:w="605"/>
        <w:gridCol w:w="436"/>
        <w:gridCol w:w="851"/>
        <w:gridCol w:w="549"/>
        <w:gridCol w:w="414"/>
        <w:gridCol w:w="748"/>
        <w:gridCol w:w="673"/>
      </w:tblGrid>
      <w:tr w:rsidR="00346DCE" w:rsidTr="00A843BF">
        <w:trPr>
          <w:trHeight w:val="310"/>
        </w:trPr>
        <w:tc>
          <w:tcPr>
            <w:tcW w:w="1843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5" w:type="dxa"/>
            <w:gridSpan w:val="7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纳入</w:t>
            </w:r>
          </w:p>
        </w:tc>
        <w:tc>
          <w:tcPr>
            <w:tcW w:w="2205" w:type="dxa"/>
            <w:gridSpan w:val="4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变更</w:t>
            </w:r>
          </w:p>
        </w:tc>
        <w:tc>
          <w:tcPr>
            <w:tcW w:w="6045" w:type="dxa"/>
            <w:gridSpan w:val="11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退出</w:t>
            </w:r>
          </w:p>
        </w:tc>
        <w:tc>
          <w:tcPr>
            <w:tcW w:w="142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46DCE" w:rsidTr="00A843BF">
        <w:trPr>
          <w:trHeight w:val="2087"/>
        </w:trPr>
        <w:tc>
          <w:tcPr>
            <w:tcW w:w="1843" w:type="dxa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（投产）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因改制等纳入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辖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（跨省）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纳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入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专业变更纳入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规下升规上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停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业（歇业）恢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单位名称变更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组织机构代码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变更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建筑业资质等级变更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规上转规下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当年没有经营活动的房地产业或无资质的建筑业单位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注销或吊销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专业变更退出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因改制等退出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辖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更（跨省）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退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非法人单位退出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项目已完成的其他有5000万元及以上在建项目法人单位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停业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（歇业）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其他原因退出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相关专业意见</w:t>
            </w:r>
          </w:p>
          <w:p w:rsidR="00346DCE" w:rsidRDefault="00346DCE" w:rsidP="00A843BF">
            <w:pPr>
              <w:widowControl/>
              <w:snapToGrid w:val="0"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（签字）</w:t>
            </w:r>
          </w:p>
        </w:tc>
      </w:tr>
      <w:tr w:rsidR="00346DCE" w:rsidTr="00A843BF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6DCE" w:rsidTr="00A843BF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一、工业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6DCE" w:rsidTr="00A843BF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二、建筑业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46DCE" w:rsidTr="00A843BF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ind w:left="360" w:hangingChars="200" w:hanging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三、房地产开发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经营业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46DCE" w:rsidTr="00A843BF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四、投资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46DCE" w:rsidTr="00A843BF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五、批发和零售业、住宿和餐饮业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6DCE" w:rsidTr="00A843BF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（一）法人单位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6DCE" w:rsidTr="00A843BF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（二）产业单位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6DCE" w:rsidTr="00A843BF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六、服务业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46DCE" w:rsidTr="00A843BF">
        <w:trPr>
          <w:trHeight w:val="283"/>
        </w:trPr>
        <w:tc>
          <w:tcPr>
            <w:tcW w:w="7376" w:type="dxa"/>
            <w:gridSpan w:val="11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名录库主管机构意见</w:t>
            </w:r>
          </w:p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黑体" w:hAnsi="Calibri" w:cs="Calibri"/>
                <w:color w:val="000000"/>
                <w:kern w:val="0"/>
                <w:sz w:val="22"/>
              </w:rPr>
              <w:t> </w:t>
            </w:r>
            <w:r>
              <w:rPr>
                <w:rFonts w:eastAsia="黑体" w:cs="Calibri" w:hint="eastAsia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（签字）      年   月   日</w:t>
            </w:r>
          </w:p>
        </w:tc>
        <w:tc>
          <w:tcPr>
            <w:tcW w:w="7330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名录库主管领导意见</w:t>
            </w:r>
          </w:p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黑体" w:hAnsi="Calibri" w:cs="Calibri"/>
                <w:color w:val="000000"/>
                <w:kern w:val="0"/>
                <w:sz w:val="22"/>
              </w:rPr>
              <w:t> </w:t>
            </w:r>
            <w:r>
              <w:rPr>
                <w:rFonts w:eastAsia="黑体" w:cs="Calibri" w:hint="eastAsia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（签字）      年   月   日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DCE" w:rsidRDefault="00346DCE" w:rsidP="00A843BF">
            <w:pPr>
              <w:widowControl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346DCE" w:rsidRDefault="00346DCE" w:rsidP="00346DCE">
      <w:pPr>
        <w:widowControl/>
        <w:wordWrap w:val="0"/>
        <w:snapToGrid w:val="0"/>
        <w:rPr>
          <w:rFonts w:ascii="仿宋_GB2312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综合机关(盖章)</w:t>
      </w:r>
      <w:r>
        <w:rPr>
          <w:rFonts w:ascii="仿宋_GB2312" w:hAnsi="宋体" w:cs="宋体" w:hint="eastAsia"/>
          <w:b/>
          <w:bCs/>
          <w:color w:val="000000"/>
          <w:kern w:val="0"/>
          <w:sz w:val="24"/>
          <w:szCs w:val="24"/>
        </w:rPr>
        <w:t>：</w:t>
      </w:r>
    </w:p>
    <w:p w:rsidR="00346DCE" w:rsidRDefault="00346DCE" w:rsidP="00346DCE">
      <w:pPr>
        <w:widowControl/>
        <w:wordWrap w:val="0"/>
        <w:snapToGrid w:val="0"/>
        <w:jc w:val="left"/>
        <w:rPr>
          <w:rFonts w:ascii="宋体" w:eastAsia="宋体" w:hAnsi="宋体" w:cs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说明：1.计量单位：个；</w:t>
      </w:r>
    </w:p>
    <w:p w:rsidR="00387946" w:rsidRPr="00346DCE" w:rsidRDefault="00346DCE" w:rsidP="00346DCE">
      <w:pPr>
        <w:widowControl/>
        <w:wordWrap w:val="0"/>
        <w:snapToGrid w:val="0"/>
        <w:ind w:firstLineChars="300" w:firstLine="630"/>
        <w:jc w:val="left"/>
        <w:rPr>
          <w:rFonts w:hint="eastAsia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2.本表应与审批系统保持一致，签字盖章后，</w:t>
      </w:r>
      <w:r w:rsidRPr="00645959">
        <w:rPr>
          <w:rFonts w:ascii="宋体" w:eastAsia="宋体" w:hAnsi="宋体" w:cs="宋体" w:hint="eastAsia"/>
          <w:kern w:val="0"/>
          <w:sz w:val="21"/>
          <w:szCs w:val="22"/>
        </w:rPr>
        <w:t>2月定报于2022年1月</w:t>
      </w:r>
      <w:r w:rsidRPr="00645959">
        <w:rPr>
          <w:rFonts w:ascii="宋体" w:eastAsia="宋体" w:hAnsi="宋体" w:cs="宋体"/>
          <w:kern w:val="0"/>
          <w:sz w:val="21"/>
          <w:szCs w:val="22"/>
        </w:rPr>
        <w:t>7</w:t>
      </w:r>
      <w:r w:rsidRPr="00645959">
        <w:rPr>
          <w:rFonts w:ascii="宋体" w:eastAsia="宋体" w:hAnsi="宋体" w:cs="宋体" w:hint="eastAsia"/>
          <w:kern w:val="0"/>
          <w:sz w:val="21"/>
          <w:szCs w:val="22"/>
        </w:rPr>
        <w:t>日前，3—12月定报于申</w:t>
      </w:r>
      <w:r w:rsidRPr="00645959">
        <w:rPr>
          <w:rFonts w:ascii="宋体" w:eastAsia="宋体" w:hAnsi="宋体" w:cs="宋体"/>
          <w:kern w:val="0"/>
          <w:sz w:val="21"/>
          <w:szCs w:val="22"/>
        </w:rPr>
        <w:t>报当月</w:t>
      </w:r>
      <w:r w:rsidRPr="00645959">
        <w:rPr>
          <w:rFonts w:ascii="宋体" w:eastAsia="宋体" w:hAnsi="宋体" w:cs="宋体" w:hint="eastAsia"/>
          <w:kern w:val="0"/>
          <w:sz w:val="21"/>
          <w:szCs w:val="22"/>
        </w:rPr>
        <w:t>2</w:t>
      </w:r>
      <w:r w:rsidRPr="00645959">
        <w:rPr>
          <w:rFonts w:ascii="宋体" w:eastAsia="宋体" w:hAnsi="宋体" w:cs="宋体"/>
          <w:kern w:val="0"/>
          <w:sz w:val="21"/>
          <w:szCs w:val="22"/>
        </w:rPr>
        <w:t>5</w:t>
      </w:r>
      <w:r>
        <w:rPr>
          <w:rFonts w:ascii="宋体" w:eastAsia="宋体" w:hAnsi="宋体" w:cs="宋体" w:hint="eastAsia"/>
          <w:kern w:val="0"/>
          <w:sz w:val="21"/>
          <w:szCs w:val="22"/>
        </w:rPr>
        <w:t>日前传真至市局普查中心。</w:t>
      </w:r>
      <w:bookmarkStart w:id="0" w:name="_GoBack"/>
      <w:bookmarkEnd w:id="0"/>
    </w:p>
    <w:sectPr w:rsidR="00387946" w:rsidRPr="00346DCE" w:rsidSect="00262E9A">
      <w:pgSz w:w="16838" w:h="11906" w:orient="landscape"/>
      <w:pgMar w:top="1134" w:right="1644" w:bottom="1134" w:left="1531" w:header="851" w:footer="1588" w:gutter="0"/>
      <w:cols w:space="720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049" w:rsidRDefault="00346DCE">
    <w:pPr>
      <w:pStyle w:val="a5"/>
      <w:framePr w:wrap="around" w:vAnchor="text" w:hAnchor="margin" w:xAlign="outside" w:y="1"/>
      <w:ind w:leftChars="100" w:left="320" w:rightChars="100" w:right="320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15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320049" w:rsidRDefault="00346DC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049" w:rsidRDefault="00346DCE">
    <w:pPr>
      <w:pStyle w:val="a5"/>
      <w:framePr w:wrap="around" w:vAnchor="text" w:hAnchor="margin" w:xAlign="outside" w:y="1"/>
      <w:ind w:leftChars="100" w:left="320" w:rightChars="100" w:right="320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7"/>
        <w:rFonts w:ascii="宋体" w:eastAsia="宋体" w:hAnsi="宋体" w:cs="宋体" w:hint="eastAsia"/>
        <w:sz w:val="28"/>
        <w:szCs w:val="28"/>
      </w:rPr>
      <w:instrText xml:space="preserve">PAGE 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>
      <w:rPr>
        <w:rStyle w:val="a7"/>
        <w:rFonts w:ascii="宋体" w:eastAsia="宋体" w:hAnsi="宋体" w:cs="宋体"/>
        <w:noProof/>
        <w:sz w:val="28"/>
        <w:szCs w:val="28"/>
      </w:rPr>
      <w:t>8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Style w:val="a7"/>
        <w:rFonts w:ascii="宋体" w:eastAsia="宋体" w:hAnsi="宋体" w:cs="宋体"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320049" w:rsidRDefault="00346DCE">
    <w:pPr>
      <w:pStyle w:val="a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FA12D0"/>
    <w:multiLevelType w:val="singleLevel"/>
    <w:tmpl w:val="ADFA12D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F7A1E52"/>
    <w:multiLevelType w:val="singleLevel"/>
    <w:tmpl w:val="AF7A1E52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FFF6A199"/>
    <w:multiLevelType w:val="singleLevel"/>
    <w:tmpl w:val="FFF6A199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65AF2BCC"/>
    <w:multiLevelType w:val="singleLevel"/>
    <w:tmpl w:val="AF7A1E52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CE"/>
    <w:rsid w:val="00346DCE"/>
    <w:rsid w:val="0038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33308-0BA3-4A57-A804-B610190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DC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nhideWhenUsed/>
    <w:rsid w:val="00346DCE"/>
    <w:pPr>
      <w:shd w:val="clear" w:color="auto" w:fill="000080"/>
    </w:pPr>
  </w:style>
  <w:style w:type="character" w:customStyle="1" w:styleId="Char">
    <w:name w:val="文档结构图 Char"/>
    <w:basedOn w:val="a0"/>
    <w:link w:val="a3"/>
    <w:rsid w:val="00346DCE"/>
    <w:rPr>
      <w:rFonts w:ascii="Times New Roman" w:eastAsia="仿宋_GB2312" w:hAnsi="Times New Roman" w:cs="Times New Roman"/>
      <w:sz w:val="32"/>
      <w:szCs w:val="32"/>
      <w:shd w:val="clear" w:color="auto" w:fill="000080"/>
    </w:rPr>
  </w:style>
  <w:style w:type="paragraph" w:styleId="a4">
    <w:name w:val="Balloon Text"/>
    <w:basedOn w:val="a"/>
    <w:link w:val="Char0"/>
    <w:unhideWhenUsed/>
    <w:rsid w:val="00346DCE"/>
    <w:rPr>
      <w:sz w:val="18"/>
      <w:szCs w:val="18"/>
    </w:rPr>
  </w:style>
  <w:style w:type="character" w:customStyle="1" w:styleId="Char0">
    <w:name w:val="批注框文本 Char"/>
    <w:basedOn w:val="a0"/>
    <w:link w:val="a4"/>
    <w:rsid w:val="00346DC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nhideWhenUsed/>
    <w:rsid w:val="00346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46DCE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2"/>
    <w:unhideWhenUsed/>
    <w:rsid w:val="00346D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346DCE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uiPriority w:val="99"/>
    <w:unhideWhenUsed/>
    <w:rsid w:val="00346DCE"/>
    <w:rPr>
      <w:rFonts w:cs="Times New Roman"/>
    </w:rPr>
  </w:style>
  <w:style w:type="paragraph" w:customStyle="1" w:styleId="Char3">
    <w:name w:val="Char"/>
    <w:basedOn w:val="a"/>
    <w:rsid w:val="00346DCE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1027</Words>
  <Characters>5859</Characters>
  <Application>Microsoft Office Word</Application>
  <DocSecurity>0</DocSecurity>
  <Lines>48</Lines>
  <Paragraphs>13</Paragraphs>
  <ScaleCrop>false</ScaleCrop>
  <Company>国家统计局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胡海莲</dc:creator>
  <cp:keywords/>
  <dc:description/>
  <cp:lastModifiedBy>胡海莲</cp:lastModifiedBy>
  <cp:revision>1</cp:revision>
  <dcterms:created xsi:type="dcterms:W3CDTF">2022-10-21T02:20:00Z</dcterms:created>
  <dcterms:modified xsi:type="dcterms:W3CDTF">2022-10-21T02:21:00Z</dcterms:modified>
</cp:coreProperties>
</file>